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1389" w14:textId="77777777" w:rsidR="00DF4D6F" w:rsidRDefault="00DF4D6F">
      <w:pPr>
        <w:rPr>
          <w:rFonts w:ascii="Calibri Light" w:hAnsi="Calibri Light"/>
          <w:sz w:val="22"/>
          <w:szCs w:val="22"/>
        </w:rPr>
      </w:pPr>
      <w:r w:rsidRPr="006C638D">
        <w:rPr>
          <w:noProof/>
        </w:rPr>
        <w:drawing>
          <wp:anchor distT="0" distB="0" distL="114300" distR="114300" simplePos="0" relativeHeight="251658240" behindDoc="1" locked="0" layoutInCell="1" allowOverlap="1" wp14:anchorId="2440AB6F" wp14:editId="5FFD89EE">
            <wp:simplePos x="0" y="0"/>
            <wp:positionH relativeFrom="margin">
              <wp:posOffset>3136721</wp:posOffset>
            </wp:positionH>
            <wp:positionV relativeFrom="margin">
              <wp:posOffset>-396260</wp:posOffset>
            </wp:positionV>
            <wp:extent cx="1191260" cy="932180"/>
            <wp:effectExtent l="0" t="0" r="2540" b="0"/>
            <wp:wrapNone/>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91260" cy="932180"/>
                    </a:xfrm>
                    <a:prstGeom prst="rect">
                      <a:avLst/>
                    </a:prstGeom>
                  </pic:spPr>
                </pic:pic>
              </a:graphicData>
            </a:graphic>
          </wp:anchor>
        </w:drawing>
      </w:r>
      <w:r w:rsidR="00192AB6">
        <w:rPr>
          <w:rFonts w:ascii="Calibri Light" w:hAnsi="Calibri Light"/>
          <w:sz w:val="22"/>
          <w:szCs w:val="22"/>
        </w:rPr>
        <w:tab/>
      </w:r>
      <w:r w:rsidR="00192AB6">
        <w:rPr>
          <w:rFonts w:ascii="Calibri Light" w:hAnsi="Calibri Light"/>
          <w:sz w:val="22"/>
          <w:szCs w:val="22"/>
        </w:rPr>
        <w:tab/>
      </w:r>
      <w:r w:rsidR="00192AB6">
        <w:rPr>
          <w:rFonts w:ascii="Calibri Light" w:hAnsi="Calibri Light"/>
          <w:sz w:val="22"/>
          <w:szCs w:val="22"/>
        </w:rPr>
        <w:tab/>
      </w:r>
      <w:r w:rsidR="00192AB6">
        <w:rPr>
          <w:rFonts w:ascii="Calibri Light" w:hAnsi="Calibri Light"/>
          <w:sz w:val="22"/>
          <w:szCs w:val="22"/>
        </w:rPr>
        <w:tab/>
      </w:r>
      <w:r w:rsidR="00192AB6">
        <w:rPr>
          <w:rFonts w:ascii="Calibri Light" w:hAnsi="Calibri Light"/>
          <w:sz w:val="22"/>
          <w:szCs w:val="22"/>
        </w:rPr>
        <w:tab/>
      </w:r>
      <w:r w:rsidR="00192AB6">
        <w:rPr>
          <w:rFonts w:ascii="Calibri Light" w:hAnsi="Calibri Light"/>
          <w:sz w:val="22"/>
          <w:szCs w:val="22"/>
        </w:rPr>
        <w:tab/>
      </w:r>
      <w:r w:rsidR="00192AB6">
        <w:rPr>
          <w:rFonts w:ascii="Calibri Light" w:hAnsi="Calibri Light"/>
          <w:sz w:val="22"/>
          <w:szCs w:val="22"/>
        </w:rPr>
        <w:tab/>
      </w:r>
    </w:p>
    <w:p w14:paraId="5D0559C4" w14:textId="77777777" w:rsidR="00DF4D6F" w:rsidRDefault="00DF4D6F" w:rsidP="00DF4D6F">
      <w:pPr>
        <w:rPr>
          <w:rFonts w:ascii="Calibri Light" w:hAnsi="Calibri Light"/>
          <w:sz w:val="22"/>
          <w:szCs w:val="22"/>
        </w:rPr>
      </w:pPr>
    </w:p>
    <w:p w14:paraId="31519CBB" w14:textId="77777777" w:rsidR="00313C8D" w:rsidRDefault="00192AB6" w:rsidP="007958C8">
      <w:pPr>
        <w:jc w:val="right"/>
        <w:rPr>
          <w:rFonts w:ascii="Calibri Light" w:hAnsi="Calibri Light"/>
          <w:sz w:val="22"/>
          <w:szCs w:val="22"/>
        </w:rPr>
      </w:pPr>
      <w:r>
        <w:rPr>
          <w:rFonts w:ascii="Calibri Light" w:hAnsi="Calibri Light"/>
          <w:sz w:val="22"/>
          <w:szCs w:val="22"/>
        </w:rPr>
        <w:t>Mömbris, 10.6.2020</w:t>
      </w:r>
    </w:p>
    <w:p w14:paraId="22F67452" w14:textId="77777777" w:rsidR="00313C8D" w:rsidRDefault="00192AB6">
      <w:pPr>
        <w:rPr>
          <w:rFonts w:ascii="Calibri Light" w:hAnsi="Calibri Light"/>
          <w:sz w:val="22"/>
          <w:szCs w:val="22"/>
        </w:rPr>
      </w:pPr>
      <w:r>
        <w:rPr>
          <w:rFonts w:ascii="Calibri Light" w:hAnsi="Calibri Light"/>
          <w:sz w:val="22"/>
          <w:szCs w:val="22"/>
        </w:rPr>
        <w:t>Liebe Eltern,</w:t>
      </w:r>
    </w:p>
    <w:p w14:paraId="63D94514" w14:textId="77777777" w:rsidR="00313C8D" w:rsidRDefault="00313C8D">
      <w:pPr>
        <w:rPr>
          <w:rFonts w:ascii="Calibri Light" w:hAnsi="Calibri Light"/>
          <w:sz w:val="22"/>
          <w:szCs w:val="22"/>
        </w:rPr>
      </w:pPr>
    </w:p>
    <w:p w14:paraId="213C018F" w14:textId="77777777" w:rsidR="00313C8D" w:rsidRDefault="00192AB6">
      <w:pPr>
        <w:rPr>
          <w:rFonts w:ascii="Calibri Light" w:hAnsi="Calibri Light"/>
          <w:sz w:val="22"/>
          <w:szCs w:val="22"/>
        </w:rPr>
      </w:pPr>
      <w:r>
        <w:rPr>
          <w:rFonts w:ascii="Calibri Light" w:hAnsi="Calibri Light"/>
          <w:sz w:val="22"/>
          <w:szCs w:val="22"/>
        </w:rPr>
        <w:t>wir können im Moment Ihre Kinder nicht über die volle Zeit betreuen, die Sie möglicherweise gebucht haben. Grund sind die Hygienevorschriften:</w:t>
      </w:r>
    </w:p>
    <w:p w14:paraId="16149701" w14:textId="77777777" w:rsidR="00313C8D" w:rsidRDefault="00192AB6">
      <w:r>
        <w:rPr>
          <w:rFonts w:ascii="Calibri Light" w:hAnsi="Calibri Light"/>
          <w:sz w:val="22"/>
          <w:szCs w:val="22"/>
        </w:rPr>
        <w:t xml:space="preserve">Ein zentraler Punkt, um die Ausbreitung des Corona-Virus in Kindergärten in Grenzen zu halten, ist, dass Kinder </w:t>
      </w:r>
      <w:r>
        <w:rPr>
          <w:rFonts w:ascii="Calibri Light" w:hAnsi="Calibri Light"/>
          <w:b/>
          <w:bCs/>
          <w:sz w:val="22"/>
          <w:szCs w:val="22"/>
        </w:rPr>
        <w:t>in festen Gruppen</w:t>
      </w:r>
      <w:r>
        <w:rPr>
          <w:rFonts w:ascii="Calibri Light" w:hAnsi="Calibri Light"/>
          <w:sz w:val="22"/>
          <w:szCs w:val="22"/>
        </w:rPr>
        <w:t xml:space="preserve"> von möglichst immer </w:t>
      </w:r>
      <w:proofErr w:type="spellStart"/>
      <w:proofErr w:type="gramStart"/>
      <w:r>
        <w:rPr>
          <w:rFonts w:ascii="Calibri Light" w:hAnsi="Calibri Light"/>
          <w:sz w:val="22"/>
          <w:szCs w:val="22"/>
        </w:rPr>
        <w:t>den selben</w:t>
      </w:r>
      <w:proofErr w:type="spellEnd"/>
      <w:proofErr w:type="gramEnd"/>
      <w:r>
        <w:rPr>
          <w:rFonts w:ascii="Calibri Light" w:hAnsi="Calibri Light"/>
          <w:sz w:val="22"/>
          <w:szCs w:val="22"/>
        </w:rPr>
        <w:t xml:space="preserve"> Personen betreut werden. Gruppenübergreifendes Arbeiten und Betreuung von Kindern aus verschiedenen Gruppen in den Randstunden der Betreuungszeit widersprächen diesem Hygienekonzept, das von der Bayerischen Staatsregierung eingefordert wird, und würde dazu führen, dass wir im Falle einer Infektion den ganzen Kindergarten wieder komplett schließen müssten.</w:t>
      </w:r>
    </w:p>
    <w:p w14:paraId="2EF1C2DA" w14:textId="77777777" w:rsidR="00313C8D" w:rsidRDefault="00313C8D">
      <w:pPr>
        <w:rPr>
          <w:rFonts w:ascii="Calibri Light" w:hAnsi="Calibri Light"/>
          <w:sz w:val="22"/>
          <w:szCs w:val="22"/>
        </w:rPr>
      </w:pPr>
    </w:p>
    <w:p w14:paraId="0BCCF599" w14:textId="77777777" w:rsidR="00313C8D" w:rsidRDefault="00192AB6">
      <w:pPr>
        <w:rPr>
          <w:rFonts w:ascii="Calibri Light" w:hAnsi="Calibri Light"/>
          <w:sz w:val="22"/>
          <w:szCs w:val="22"/>
        </w:rPr>
      </w:pPr>
      <w:r>
        <w:rPr>
          <w:rFonts w:ascii="Calibri Light" w:hAnsi="Calibri Light"/>
          <w:sz w:val="22"/>
          <w:szCs w:val="22"/>
        </w:rPr>
        <w:t>Wir benötigen daher im Moment alle uns zur Verfügung stehenden Personalstunden, um die Betreuung der Kinder in den Kernzeiten unter der Einhaltung des Hygienekonzeptes zu leisten (und für Notfälle für einige wenige Kinder eine Betreuung über diese Stunden hinaus zu gewährleisten).</w:t>
      </w:r>
    </w:p>
    <w:p w14:paraId="50F69E3C" w14:textId="77777777" w:rsidR="00313C8D" w:rsidRDefault="00313C8D">
      <w:pPr>
        <w:rPr>
          <w:rFonts w:ascii="Calibri Light" w:hAnsi="Calibri Light"/>
          <w:sz w:val="22"/>
          <w:szCs w:val="22"/>
        </w:rPr>
      </w:pPr>
    </w:p>
    <w:p w14:paraId="202151B8" w14:textId="77777777" w:rsidR="00313C8D" w:rsidRDefault="00192AB6">
      <w:pPr>
        <w:rPr>
          <w:rFonts w:ascii="Calibri Light" w:hAnsi="Calibri Light"/>
          <w:sz w:val="22"/>
          <w:szCs w:val="22"/>
        </w:rPr>
      </w:pPr>
      <w:r>
        <w:rPr>
          <w:rFonts w:ascii="Calibri Light" w:hAnsi="Calibri Light"/>
          <w:sz w:val="22"/>
          <w:szCs w:val="22"/>
        </w:rPr>
        <w:t xml:space="preserve">Nun haben Sie einen Buchungsvertrag mit uns abgeschlossen, der vielleicht 8 oder 10 Stunden umfasst. Und wir können </w:t>
      </w:r>
      <w:proofErr w:type="gramStart"/>
      <w:r>
        <w:rPr>
          <w:rFonts w:ascii="Calibri Light" w:hAnsi="Calibri Light"/>
          <w:sz w:val="22"/>
          <w:szCs w:val="22"/>
        </w:rPr>
        <w:t>zur Zeit</w:t>
      </w:r>
      <w:proofErr w:type="gramEnd"/>
      <w:r>
        <w:rPr>
          <w:rFonts w:ascii="Calibri Light" w:hAnsi="Calibri Light"/>
          <w:sz w:val="22"/>
          <w:szCs w:val="22"/>
        </w:rPr>
        <w:t xml:space="preserve"> nur 6 Stunden leisten.</w:t>
      </w:r>
    </w:p>
    <w:p w14:paraId="3948C53A" w14:textId="77777777" w:rsidR="00313C8D" w:rsidRDefault="00313C8D">
      <w:pPr>
        <w:rPr>
          <w:rFonts w:ascii="Calibri Light" w:hAnsi="Calibri Light"/>
          <w:sz w:val="22"/>
          <w:szCs w:val="22"/>
        </w:rPr>
      </w:pPr>
    </w:p>
    <w:p w14:paraId="37C3238E" w14:textId="77777777" w:rsidR="00313C8D" w:rsidRDefault="00192AB6">
      <w:r>
        <w:rPr>
          <w:rFonts w:ascii="Calibri Light" w:hAnsi="Calibri Light"/>
          <w:sz w:val="22"/>
          <w:szCs w:val="22"/>
        </w:rPr>
        <w:t xml:space="preserve">Was passiert, wenn Sie nun oder in den nächsten Monaten, so lange die besonderen Bedingungen zur Hygiene gelten, eine </w:t>
      </w:r>
      <w:r>
        <w:rPr>
          <w:rFonts w:ascii="Calibri Light" w:hAnsi="Calibri Light"/>
          <w:b/>
          <w:bCs/>
          <w:sz w:val="22"/>
          <w:szCs w:val="22"/>
        </w:rPr>
        <w:t>Anpassung des Buchungsvertrages mit gekürzten Buchungsstunden</w:t>
      </w:r>
      <w:r>
        <w:rPr>
          <w:rFonts w:ascii="Calibri Light" w:hAnsi="Calibri Light"/>
          <w:sz w:val="22"/>
          <w:szCs w:val="22"/>
        </w:rPr>
        <w:t xml:space="preserve"> verlangen?</w:t>
      </w:r>
    </w:p>
    <w:p w14:paraId="5437BE20" w14:textId="77777777" w:rsidR="00313C8D" w:rsidRDefault="00313C8D">
      <w:pPr>
        <w:rPr>
          <w:rFonts w:ascii="Calibri Light" w:hAnsi="Calibri Light"/>
          <w:sz w:val="22"/>
          <w:szCs w:val="22"/>
        </w:rPr>
      </w:pPr>
    </w:p>
    <w:p w14:paraId="7985ACA9" w14:textId="77777777" w:rsidR="00313C8D" w:rsidRDefault="00192AB6">
      <w:r>
        <w:rPr>
          <w:rFonts w:ascii="Calibri Light" w:hAnsi="Calibri Light"/>
          <w:sz w:val="22"/>
          <w:szCs w:val="22"/>
        </w:rPr>
        <w:t xml:space="preserve">Es würde dann nicht nur Ihr Monatsbeitrag geringer, sondern auch der </w:t>
      </w:r>
      <w:r>
        <w:rPr>
          <w:rFonts w:ascii="Calibri Light" w:hAnsi="Calibri Light"/>
          <w:b/>
          <w:bCs/>
          <w:sz w:val="22"/>
          <w:szCs w:val="22"/>
        </w:rPr>
        <w:t>Zuschuss vom Staat erheblich gekürzt</w:t>
      </w:r>
      <w:r>
        <w:rPr>
          <w:rFonts w:ascii="Calibri Light" w:hAnsi="Calibri Light"/>
          <w:sz w:val="22"/>
          <w:szCs w:val="22"/>
        </w:rPr>
        <w:t>.</w:t>
      </w:r>
    </w:p>
    <w:p w14:paraId="183DC3D6" w14:textId="77777777" w:rsidR="00313C8D" w:rsidRDefault="00192AB6">
      <w:pPr>
        <w:rPr>
          <w:rFonts w:ascii="Calibri Light" w:hAnsi="Calibri Light"/>
          <w:sz w:val="22"/>
          <w:szCs w:val="22"/>
        </w:rPr>
      </w:pPr>
      <w:r>
        <w:rPr>
          <w:rFonts w:ascii="Calibri Light" w:hAnsi="Calibri Light"/>
          <w:sz w:val="22"/>
          <w:szCs w:val="22"/>
        </w:rPr>
        <w:t>Darüber hinaus würde sich der Personalschlüssel verändern. Dieser ergibt sich nämlich aus der Anzahl der von Eltern gebuchten Stunden.</w:t>
      </w:r>
    </w:p>
    <w:p w14:paraId="148EA6B6" w14:textId="77777777" w:rsidR="00313C8D" w:rsidRDefault="00192AB6">
      <w:pPr>
        <w:rPr>
          <w:rFonts w:ascii="Calibri Light" w:hAnsi="Calibri Light"/>
          <w:sz w:val="22"/>
          <w:szCs w:val="22"/>
        </w:rPr>
      </w:pPr>
      <w:r>
        <w:rPr>
          <w:rFonts w:ascii="Calibri Light" w:hAnsi="Calibri Light"/>
          <w:sz w:val="22"/>
          <w:szCs w:val="22"/>
        </w:rPr>
        <w:t>Nun muss sich dieser Personalschlüssel immer in einem bestimmten Korridor bewegen:</w:t>
      </w:r>
    </w:p>
    <w:p w14:paraId="3F9E4FE9" w14:textId="77777777" w:rsidR="00313C8D" w:rsidRDefault="00192AB6">
      <w:r>
        <w:rPr>
          <w:rFonts w:ascii="Calibri Light" w:hAnsi="Calibri Light"/>
          <w:sz w:val="22"/>
          <w:szCs w:val="22"/>
        </w:rPr>
        <w:t xml:space="preserve">Die Anzahl des Personals, das wir </w:t>
      </w:r>
      <w:r>
        <w:rPr>
          <w:rFonts w:ascii="Calibri Light" w:hAnsi="Calibri Light"/>
          <w:b/>
          <w:bCs/>
          <w:sz w:val="22"/>
          <w:szCs w:val="22"/>
        </w:rPr>
        <w:t>mindestens</w:t>
      </w:r>
      <w:r>
        <w:rPr>
          <w:rFonts w:ascii="Calibri Light" w:hAnsi="Calibri Light"/>
          <w:sz w:val="22"/>
          <w:szCs w:val="22"/>
        </w:rPr>
        <w:t xml:space="preserve"> haben müssen, ergibt sich aus Vorschriften des Bayerischen Staates und soll die Qualität der Betreuung sichern.</w:t>
      </w:r>
    </w:p>
    <w:p w14:paraId="376C7589" w14:textId="77777777" w:rsidR="00313C8D" w:rsidRDefault="00192AB6">
      <w:r>
        <w:rPr>
          <w:rFonts w:ascii="Calibri Light" w:hAnsi="Calibri Light"/>
          <w:sz w:val="22"/>
          <w:szCs w:val="22"/>
        </w:rPr>
        <w:t xml:space="preserve">Die Anzahl des Personals, das wir </w:t>
      </w:r>
      <w:r>
        <w:rPr>
          <w:rFonts w:ascii="Calibri Light" w:hAnsi="Calibri Light"/>
          <w:b/>
          <w:bCs/>
          <w:sz w:val="22"/>
          <w:szCs w:val="22"/>
        </w:rPr>
        <w:t>höchstens</w:t>
      </w:r>
      <w:r>
        <w:rPr>
          <w:rFonts w:ascii="Calibri Light" w:hAnsi="Calibri Light"/>
          <w:sz w:val="22"/>
          <w:szCs w:val="22"/>
        </w:rPr>
        <w:t xml:space="preserve"> haben dürfen, damit die Personalkosten nicht aus dem Ruder laufen, ergibt sich aus Vereinbarungen mit dem Markt Mömbris und den Mitteln, die wir über die Kommune erhalten.</w:t>
      </w:r>
    </w:p>
    <w:p w14:paraId="56E5E515" w14:textId="77777777" w:rsidR="00313C8D" w:rsidRDefault="00192AB6">
      <w:pPr>
        <w:rPr>
          <w:rFonts w:ascii="Calibri Light" w:hAnsi="Calibri Light"/>
          <w:sz w:val="22"/>
          <w:szCs w:val="22"/>
        </w:rPr>
      </w:pPr>
      <w:r>
        <w:rPr>
          <w:rFonts w:ascii="Calibri Light" w:hAnsi="Calibri Light"/>
          <w:sz w:val="22"/>
          <w:szCs w:val="22"/>
        </w:rPr>
        <w:t>Diesen Korridor müssen wir einhalten.</w:t>
      </w:r>
    </w:p>
    <w:p w14:paraId="4C922813" w14:textId="77777777" w:rsidR="00313C8D" w:rsidRDefault="00313C8D">
      <w:pPr>
        <w:rPr>
          <w:rFonts w:ascii="Calibri Light" w:hAnsi="Calibri Light"/>
          <w:sz w:val="22"/>
          <w:szCs w:val="22"/>
        </w:rPr>
      </w:pPr>
    </w:p>
    <w:p w14:paraId="1E184BC1" w14:textId="77777777" w:rsidR="00313C8D" w:rsidRDefault="00192AB6">
      <w:r>
        <w:rPr>
          <w:rFonts w:ascii="Calibri Light" w:hAnsi="Calibri Light"/>
          <w:b/>
          <w:bCs/>
          <w:sz w:val="22"/>
          <w:szCs w:val="22"/>
        </w:rPr>
        <w:t>Wenn Sie die Buchungszeiten reduzieren würden, verringern sich die uns zur Verfügung stehenden Personalstunden.</w:t>
      </w:r>
      <w:r>
        <w:rPr>
          <w:rFonts w:ascii="Calibri Light" w:hAnsi="Calibri Light"/>
          <w:sz w:val="22"/>
          <w:szCs w:val="22"/>
        </w:rPr>
        <w:t xml:space="preserve">  Das hat Folgen:</w:t>
      </w:r>
    </w:p>
    <w:p w14:paraId="251EDF57" w14:textId="77777777" w:rsidR="00313C8D" w:rsidRDefault="00192AB6">
      <w:pPr>
        <w:rPr>
          <w:rFonts w:ascii="Calibri Light" w:hAnsi="Calibri Light"/>
          <w:sz w:val="22"/>
          <w:szCs w:val="22"/>
        </w:rPr>
      </w:pPr>
      <w:r>
        <w:rPr>
          <w:rFonts w:ascii="Calibri Light" w:hAnsi="Calibri Light"/>
          <w:sz w:val="22"/>
          <w:szCs w:val="22"/>
        </w:rPr>
        <w:t>Wir müssten zur Einhaltung des Personalschlüssels Personal entlassen. Daraus ergibt sich dann, dass wir die Kernzeit weiter reduzieren müssten, weil uns diese Personen fehlen. Es käme also eine Abwärtsspirale in Gang. Das kann unseres Erachtens niemand wollen. Dazu kommt, dass es schwierig ist, ausgebildete Erzieher*innen und Kinderpfleger*innen zu bekommen. Das wird, wenn irgendwann wieder Normalbetrieb ist, nicht leichter werden. Wir möchten unser Personal halten.</w:t>
      </w:r>
    </w:p>
    <w:p w14:paraId="2C6AD73C" w14:textId="77777777" w:rsidR="00313C8D" w:rsidRDefault="00313C8D">
      <w:pPr>
        <w:rPr>
          <w:rFonts w:ascii="Calibri Light" w:hAnsi="Calibri Light"/>
          <w:sz w:val="22"/>
          <w:szCs w:val="22"/>
        </w:rPr>
      </w:pPr>
    </w:p>
    <w:p w14:paraId="19CFEF57" w14:textId="77777777" w:rsidR="00313C8D" w:rsidRDefault="00192AB6">
      <w:pPr>
        <w:rPr>
          <w:rFonts w:ascii="Calibri Light" w:hAnsi="Calibri Light"/>
          <w:sz w:val="22"/>
          <w:szCs w:val="22"/>
        </w:rPr>
      </w:pPr>
      <w:r>
        <w:rPr>
          <w:rFonts w:ascii="Calibri Light" w:hAnsi="Calibri Light"/>
          <w:sz w:val="22"/>
          <w:szCs w:val="22"/>
        </w:rPr>
        <w:t>Normalerweise müssen gebuchte und tatsächlich geleistete Stunden übereinstimmen. Für die Zeit der Corona-Pandemie hat die Staatsregierung diese Regel ausgesetzt, damit Hygienekonzepte eingehalten werden können.</w:t>
      </w:r>
    </w:p>
    <w:p w14:paraId="591DAE93" w14:textId="77777777" w:rsidR="00313C8D" w:rsidRDefault="00192AB6">
      <w:r>
        <w:rPr>
          <w:rFonts w:ascii="Calibri Light" w:hAnsi="Calibri Light"/>
          <w:sz w:val="22"/>
          <w:szCs w:val="22"/>
        </w:rPr>
        <w:t xml:space="preserve">Wenn Kindergarten und die jeweiligen Eltern sich </w:t>
      </w:r>
      <w:r>
        <w:rPr>
          <w:rFonts w:ascii="Calibri Light" w:hAnsi="Calibri Light"/>
          <w:b/>
          <w:bCs/>
          <w:sz w:val="22"/>
          <w:szCs w:val="22"/>
        </w:rPr>
        <w:t>einig</w:t>
      </w:r>
      <w:r>
        <w:rPr>
          <w:rFonts w:ascii="Calibri Light" w:hAnsi="Calibri Light"/>
          <w:sz w:val="22"/>
          <w:szCs w:val="22"/>
        </w:rPr>
        <w:t xml:space="preserve"> sind, ist das Auseinanderfallen von gebuchten und geleisteten Betreuungsstunden in dieser besonderen Situation erlaubt, ja das Staatsministerium möchte, dass so verfahren wird.</w:t>
      </w:r>
    </w:p>
    <w:p w14:paraId="62BF32AA" w14:textId="77777777" w:rsidR="00313C8D" w:rsidRDefault="00192AB6">
      <w:pPr>
        <w:rPr>
          <w:rFonts w:ascii="Calibri Light" w:hAnsi="Calibri Light"/>
          <w:sz w:val="22"/>
          <w:szCs w:val="22"/>
        </w:rPr>
      </w:pPr>
      <w:r>
        <w:rPr>
          <w:rFonts w:ascii="Calibri Light" w:hAnsi="Calibri Light"/>
          <w:sz w:val="22"/>
          <w:szCs w:val="22"/>
        </w:rPr>
        <w:t>Wenn Eltern hingegen darauf bestehen, den Buchungsvertrag zu ändern und die gebuchten Stunden zu reduzieren, müssen wir als Verein dem vertragsrechtlich nachkommen - mit den oben skizzierten negativen Folgen.</w:t>
      </w:r>
    </w:p>
    <w:p w14:paraId="5C0787DC" w14:textId="77777777" w:rsidR="00313C8D" w:rsidRDefault="00313C8D">
      <w:pPr>
        <w:rPr>
          <w:rFonts w:ascii="Calibri Light" w:hAnsi="Calibri Light"/>
          <w:sz w:val="22"/>
          <w:szCs w:val="22"/>
        </w:rPr>
      </w:pPr>
    </w:p>
    <w:p w14:paraId="27F3F68A" w14:textId="77777777" w:rsidR="00313C8D" w:rsidRDefault="00192AB6">
      <w:pPr>
        <w:rPr>
          <w:rFonts w:ascii="Calibri Light" w:hAnsi="Calibri Light"/>
          <w:b/>
          <w:bCs/>
          <w:sz w:val="22"/>
          <w:szCs w:val="22"/>
        </w:rPr>
      </w:pPr>
      <w:r>
        <w:rPr>
          <w:rFonts w:ascii="Calibri Light" w:hAnsi="Calibri Light"/>
          <w:b/>
          <w:bCs/>
          <w:sz w:val="22"/>
          <w:szCs w:val="22"/>
        </w:rPr>
        <w:t>Wir bitten Sie daher sehr herzlich, die jetzigen Buchungszeiten beizubehalten. Wir versprechen, dass wir jetzt und in den nächsten Monaten alles tun, was jeweils möglich ist, um Ihr Kind in verantwortlicher Weise zu betreuen.</w:t>
      </w:r>
    </w:p>
    <w:p w14:paraId="5545CA06" w14:textId="77777777" w:rsidR="00313C8D" w:rsidRDefault="00313C8D">
      <w:pPr>
        <w:rPr>
          <w:rFonts w:ascii="Calibri Light" w:hAnsi="Calibri Light"/>
          <w:b/>
          <w:bCs/>
          <w:sz w:val="22"/>
          <w:szCs w:val="22"/>
        </w:rPr>
      </w:pPr>
    </w:p>
    <w:p w14:paraId="7164235D" w14:textId="77777777" w:rsidR="00313C8D" w:rsidRDefault="00192AB6">
      <w:r>
        <w:rPr>
          <w:rFonts w:ascii="Calibri Light" w:hAnsi="Calibri Light"/>
          <w:sz w:val="22"/>
          <w:szCs w:val="22"/>
        </w:rPr>
        <w:t xml:space="preserve">Wenn Sie sich aufgrund von Kurzarbeit oder Arbeitslosigkeit in einer finanziell prekären Situation befinden, wenden Sie sich bitte an uns. Wir zeigen Ihnen </w:t>
      </w:r>
      <w:r>
        <w:rPr>
          <w:rFonts w:ascii="Calibri Light" w:hAnsi="Calibri Light"/>
          <w:b/>
          <w:bCs/>
          <w:sz w:val="22"/>
          <w:szCs w:val="22"/>
        </w:rPr>
        <w:t>Unterstützungsmöglichkeiten</w:t>
      </w:r>
      <w:r>
        <w:rPr>
          <w:rFonts w:ascii="Calibri Light" w:hAnsi="Calibri Light"/>
          <w:sz w:val="22"/>
          <w:szCs w:val="22"/>
        </w:rPr>
        <w:t xml:space="preserve"> auf.</w:t>
      </w:r>
    </w:p>
    <w:p w14:paraId="29ADA929" w14:textId="77777777" w:rsidR="00313C8D" w:rsidRDefault="00313C8D">
      <w:pPr>
        <w:rPr>
          <w:rFonts w:ascii="Calibri Light" w:hAnsi="Calibri Light"/>
          <w:sz w:val="22"/>
          <w:szCs w:val="22"/>
        </w:rPr>
      </w:pPr>
    </w:p>
    <w:p w14:paraId="063F65D6" w14:textId="77777777" w:rsidR="00313C8D" w:rsidRDefault="007958C8">
      <w:pPr>
        <w:rPr>
          <w:rFonts w:ascii="Calibri Light" w:hAnsi="Calibri Light"/>
          <w:sz w:val="22"/>
          <w:szCs w:val="22"/>
        </w:rPr>
      </w:pPr>
      <w:r w:rsidRPr="008B6E59">
        <w:rPr>
          <w:noProof/>
        </w:rPr>
        <w:drawing>
          <wp:anchor distT="0" distB="0" distL="114300" distR="114300" simplePos="0" relativeHeight="251659264" behindDoc="1" locked="0" layoutInCell="1" allowOverlap="1" wp14:anchorId="1CA149AD" wp14:editId="72943FFF">
            <wp:simplePos x="0" y="0"/>
            <wp:positionH relativeFrom="column">
              <wp:posOffset>-74242</wp:posOffset>
            </wp:positionH>
            <wp:positionV relativeFrom="paragraph">
              <wp:posOffset>199608</wp:posOffset>
            </wp:positionV>
            <wp:extent cx="1618226" cy="614327"/>
            <wp:effectExtent l="0" t="0" r="0" b="0"/>
            <wp:wrapNone/>
            <wp:docPr id="2" name="Grafik 2" descr="Ein Bild, das Essen, Ski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226" cy="614327"/>
                    </a:xfrm>
                    <a:prstGeom prst="rect">
                      <a:avLst/>
                    </a:prstGeom>
                  </pic:spPr>
                </pic:pic>
              </a:graphicData>
            </a:graphic>
            <wp14:sizeRelH relativeFrom="page">
              <wp14:pctWidth>0</wp14:pctWidth>
            </wp14:sizeRelH>
            <wp14:sizeRelV relativeFrom="page">
              <wp14:pctHeight>0</wp14:pctHeight>
            </wp14:sizeRelV>
          </wp:anchor>
        </w:drawing>
      </w:r>
      <w:r w:rsidR="00192AB6">
        <w:rPr>
          <w:rFonts w:ascii="Calibri Light" w:hAnsi="Calibri Light"/>
          <w:sz w:val="22"/>
          <w:szCs w:val="22"/>
        </w:rPr>
        <w:t>Für Ihre Nachfragen steht Ihnen der Vorstand des St. Cyriakus Vereins gerne zur Verfügung.</w:t>
      </w:r>
    </w:p>
    <w:p w14:paraId="49327159" w14:textId="77777777" w:rsidR="00313C8D" w:rsidRDefault="00313C8D">
      <w:pPr>
        <w:rPr>
          <w:rFonts w:ascii="Calibri Light" w:hAnsi="Calibri Light"/>
          <w:sz w:val="22"/>
          <w:szCs w:val="22"/>
        </w:rPr>
      </w:pPr>
    </w:p>
    <w:p w14:paraId="2F333C6C" w14:textId="77777777" w:rsidR="00313C8D" w:rsidRDefault="00313C8D">
      <w:pPr>
        <w:rPr>
          <w:rFonts w:ascii="Calibri Light" w:hAnsi="Calibri Light"/>
          <w:sz w:val="22"/>
          <w:szCs w:val="22"/>
        </w:rPr>
      </w:pPr>
    </w:p>
    <w:p w14:paraId="5BA1D3F3" w14:textId="77777777" w:rsidR="00DF4D6F" w:rsidRDefault="00192AB6">
      <w:pPr>
        <w:rPr>
          <w:rFonts w:ascii="Calibri Light" w:hAnsi="Calibri Light"/>
          <w:sz w:val="22"/>
          <w:szCs w:val="22"/>
        </w:rPr>
      </w:pPr>
      <w:r>
        <w:rPr>
          <w:rFonts w:ascii="Calibri Light" w:hAnsi="Calibri Light"/>
          <w:sz w:val="22"/>
          <w:szCs w:val="22"/>
        </w:rPr>
        <w:t xml:space="preserve">Susanne </w:t>
      </w:r>
      <w:proofErr w:type="spellStart"/>
      <w:r>
        <w:rPr>
          <w:rFonts w:ascii="Calibri Light" w:hAnsi="Calibri Light"/>
          <w:sz w:val="22"/>
          <w:szCs w:val="22"/>
        </w:rPr>
        <w:t>Keppner-Störk</w:t>
      </w:r>
      <w:proofErr w:type="spellEnd"/>
      <w:r>
        <w:rPr>
          <w:rFonts w:ascii="Calibri Light" w:hAnsi="Calibri Light"/>
          <w:sz w:val="22"/>
          <w:szCs w:val="22"/>
        </w:rPr>
        <w:t>, 1. Vorsitzende</w:t>
      </w:r>
    </w:p>
    <w:p w14:paraId="6A4CED83" w14:textId="77777777" w:rsidR="00313C8D" w:rsidRPr="00DF4D6F" w:rsidRDefault="00DF4D6F" w:rsidP="00DF4D6F">
      <w:pPr>
        <w:rPr>
          <w:rFonts w:ascii="Calibri Light" w:hAnsi="Calibri Light"/>
          <w:sz w:val="22"/>
          <w:szCs w:val="22"/>
        </w:rPr>
      </w:pPr>
      <w:r>
        <w:rPr>
          <w:rFonts w:ascii="Calibri Light" w:hAnsi="Calibri Light"/>
          <w:sz w:val="22"/>
          <w:szCs w:val="22"/>
        </w:rPr>
        <w:t>info</w:t>
      </w:r>
      <w:r w:rsidR="00192AB6">
        <w:rPr>
          <w:rFonts w:ascii="Calibri Light" w:hAnsi="Calibri Light"/>
          <w:sz w:val="22"/>
          <w:szCs w:val="22"/>
        </w:rPr>
        <w:t>@cyriakus-verein.de</w:t>
      </w:r>
    </w:p>
    <w:sectPr w:rsidR="00313C8D" w:rsidRPr="00DF4D6F">
      <w:headerReference w:type="default" r:id="rId8"/>
      <w:footerReference w:type="default" r:id="rId9"/>
      <w:pgSz w:w="16838" w:h="11906" w:orient="landscape"/>
      <w:pgMar w:top="623" w:right="567" w:bottom="280" w:left="567" w:header="567" w:footer="224" w:gutter="0"/>
      <w:cols w:num="2" w:space="720" w:equalWidth="0">
        <w:col w:w="7144" w:space="1416"/>
        <w:col w:w="714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F3FB3" w14:textId="77777777" w:rsidR="005D71FB" w:rsidRDefault="005D71FB">
      <w:r>
        <w:separator/>
      </w:r>
    </w:p>
  </w:endnote>
  <w:endnote w:type="continuationSeparator" w:id="0">
    <w:p w14:paraId="43394351" w14:textId="77777777" w:rsidR="005D71FB" w:rsidRDefault="005D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BEE7" w14:textId="77777777" w:rsidR="00EB2B8D" w:rsidRDefault="005D71FB">
    <w:pPr>
      <w:pStyle w:val="Fuzeile"/>
      <w:jc w:val="center"/>
    </w:pPr>
  </w:p>
  <w:p w14:paraId="1A679031" w14:textId="77777777" w:rsidR="00EB2B8D" w:rsidRDefault="005D71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6EA71" w14:textId="77777777" w:rsidR="005D71FB" w:rsidRDefault="005D71FB">
      <w:r>
        <w:rPr>
          <w:color w:val="000000"/>
        </w:rPr>
        <w:separator/>
      </w:r>
    </w:p>
  </w:footnote>
  <w:footnote w:type="continuationSeparator" w:id="0">
    <w:p w14:paraId="0BB81C10" w14:textId="77777777" w:rsidR="005D71FB" w:rsidRDefault="005D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AF84" w14:textId="77777777" w:rsidR="00EB2B8D" w:rsidRDefault="005D71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8D"/>
    <w:rsid w:val="00192AB6"/>
    <w:rsid w:val="00313C8D"/>
    <w:rsid w:val="005B2CD3"/>
    <w:rsid w:val="005D71FB"/>
    <w:rsid w:val="007958C8"/>
    <w:rsid w:val="00DF4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FCDA"/>
  <w15:docId w15:val="{B6FD1D12-1E69-AC47-A250-69F7E82E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Lucida Sans Unicode" w:hAnsi="Arial" w:cs="Mangal"/>
        <w:kern w:val="3"/>
        <w:sz w:val="22"/>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widowControl/>
      <w:suppressAutoHyphens w:val="0"/>
      <w:spacing w:after="150" w:line="210" w:lineRule="atLeast"/>
    </w:pPr>
    <w:rPr>
      <w:rFonts w:ascii="Arial" w:hAnsi="Arial" w:cs="Arial"/>
      <w:color w:val="000000"/>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Sprechblasentext">
    <w:name w:val="Balloon Text"/>
    <w:basedOn w:val="Standard"/>
    <w:rPr>
      <w:sz w:val="18"/>
      <w:szCs w:val="18"/>
    </w:rPr>
  </w:style>
  <w:style w:type="character" w:customStyle="1" w:styleId="WW-Absatz-Standardschriftart">
    <w:name w:val="WW-Absatz-Standardschriftart"/>
  </w:style>
  <w:style w:type="character" w:customStyle="1" w:styleId="WW8Num1z0">
    <w:name w:val="WW8Num1z0"/>
    <w:rPr>
      <w:rFonts w:ascii="Symbol" w:eastAsia="Symbol" w:hAnsi="Symbol" w:cs="OpenSymbol, 'Arial Unicode MS'"/>
    </w:rPr>
  </w:style>
  <w:style w:type="character" w:customStyle="1" w:styleId="WW8Num2z0">
    <w:name w:val="WW8Num2z0"/>
    <w:rPr>
      <w:rFonts w:ascii="Symbol" w:eastAsia="Symbol" w:hAnsi="Symbol" w:cs="OpenSymbol, 'Arial Unicode MS'"/>
    </w:rPr>
  </w:style>
  <w:style w:type="character" w:customStyle="1" w:styleId="WW-Absatz-Standardschriftart1">
    <w:name w:val="WW-Absatz-Standardschriftart1"/>
  </w:style>
  <w:style w:type="character" w:customStyle="1" w:styleId="WW8Num3z0">
    <w:name w:val="WW8Num3z0"/>
    <w:rPr>
      <w:rFonts w:ascii="Symbol" w:eastAsia="Symbol" w:hAnsi="Symbol" w:cs="OpenSymbol, 'Arial Unicode MS'"/>
    </w:rPr>
  </w:style>
  <w:style w:type="character" w:customStyle="1" w:styleId="WW-Absatz-Standardschriftart11">
    <w:name w:val="WW-Absatz-Standardschriftart11"/>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Absatz-Standardschriftart1">
    <w:name w:val="Absatz-Standardschriftart1"/>
  </w:style>
  <w:style w:type="character" w:customStyle="1" w:styleId="KopfzeileZchn">
    <w:name w:val="Kopfzeile Zchn"/>
    <w:basedOn w:val="WW-Absatz-Standardschriftart11111"/>
    <w:rPr>
      <w:rFonts w:eastAsia="Lucida Sans Unicode"/>
      <w:kern w:val="3"/>
      <w:sz w:val="24"/>
      <w:szCs w:val="24"/>
    </w:rPr>
  </w:style>
  <w:style w:type="character" w:customStyle="1" w:styleId="FuzeileZchn">
    <w:name w:val="Fußzeile Zchn"/>
    <w:basedOn w:val="WW-Absatz-Standardschriftart11111"/>
    <w:rPr>
      <w:rFonts w:eastAsia="Lucida Sans Unicode"/>
      <w:kern w:val="3"/>
      <w:sz w:val="24"/>
      <w:szCs w:val="24"/>
    </w:rPr>
  </w:style>
  <w:style w:type="character" w:customStyle="1" w:styleId="StrongEmphasis">
    <w:name w:val="Strong Emphasis"/>
    <w:basedOn w:val="WW-Absatz-Standardschriftart11111"/>
    <w:rPr>
      <w:b/>
      <w:bCs/>
    </w:rPr>
  </w:style>
  <w:style w:type="character" w:styleId="Hervorhebung">
    <w:name w:val="Emphasis"/>
    <w:basedOn w:val="WW-Absatz-Standardschriftart11111"/>
    <w:rPr>
      <w:i/>
      <w:iCs/>
    </w:rPr>
  </w:style>
  <w:style w:type="character" w:customStyle="1" w:styleId="Aufzhlungszeichen1">
    <w:name w:val="Aufzählungszeichen1"/>
    <w:rPr>
      <w:rFonts w:ascii="OpenSymbol, 'Arial Unicode MS'" w:eastAsia="OpenSymbol, 'Arial Unicode MS'" w:hAnsi="OpenSymbol, 'Arial Unicode MS'" w:cs="OpenSymbol, 'Arial Unicode MS'"/>
    </w:rPr>
  </w:style>
  <w:style w:type="character" w:customStyle="1" w:styleId="SprechblasentextZchn">
    <w:name w:val="Sprechblasentext Zchn"/>
    <w:basedOn w:val="Absatz-Standardschriftart"/>
    <w:rPr>
      <w:rFonts w:ascii="Times New Roman" w:eastAsia="Times New Roman"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3362</Characters>
  <Application>Microsoft Office Word</Application>
  <DocSecurity>0</DocSecurity>
  <Lines>28</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Bittprozession 2010</dc:title>
  <dc:creator>Bettina Hartmann</dc:creator>
  <cp:lastModifiedBy>Karolin Bott</cp:lastModifiedBy>
  <cp:revision>2</cp:revision>
  <cp:lastPrinted>2018-05-12T18:24:00Z</cp:lastPrinted>
  <dcterms:created xsi:type="dcterms:W3CDTF">2020-06-29T10:51:00Z</dcterms:created>
  <dcterms:modified xsi:type="dcterms:W3CDTF">2020-06-29T10:51:00Z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